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8E4D" w14:textId="6FAF0D9F" w:rsidR="00FF689C" w:rsidRDefault="00FF689C" w:rsidP="00FF689C">
      <w:pPr>
        <w:pStyle w:val="Heading1"/>
        <w:spacing w:before="0"/>
        <w:jc w:val="center"/>
        <w:rPr>
          <w:color w:val="FF0000"/>
        </w:rPr>
      </w:pPr>
      <w:r w:rsidRPr="00FF689C">
        <w:rPr>
          <w:color w:val="FF0000"/>
        </w:rPr>
        <w:t>NIFAA Silver Jubilee Awards</w:t>
      </w:r>
    </w:p>
    <w:p w14:paraId="6C5B6D05" w14:textId="31F9E9F1" w:rsidR="00463973" w:rsidRPr="00FF689C" w:rsidRDefault="00000000" w:rsidP="00FF689C">
      <w:pPr>
        <w:pStyle w:val="Heading1"/>
        <w:spacing w:before="0"/>
        <w:jc w:val="both"/>
        <w:rPr>
          <w:sz w:val="26"/>
          <w:szCs w:val="26"/>
        </w:rPr>
      </w:pPr>
      <w:r w:rsidRPr="00FF689C">
        <w:rPr>
          <w:sz w:val="26"/>
          <w:szCs w:val="26"/>
        </w:rPr>
        <w:t>Celebrating 25 Years of Service to Nation and Humanity</w:t>
      </w:r>
    </w:p>
    <w:p w14:paraId="0A724970" w14:textId="77777777" w:rsidR="00463973" w:rsidRDefault="00000000" w:rsidP="00FF689C">
      <w:pPr>
        <w:jc w:val="both"/>
      </w:pPr>
      <w:r>
        <w:t>Founded on September 21, 2000, in Karnal, India, the National Integrated Forum of Artists and Activists (NIFAA) has dedicated over 24 years to inspiring youth towards national betterment, community service, and supporting marginalized communities. Recognized with the National Youth Award, NIFAA boasts six Guinness World Records and a World Book of Records London entry. As NIFAA celebrates its Silver Jubilee with initiatives benefiting humanity, we are proud to honor young male and female social workers nationwide with district, state, and national awards for their selfless contributions.</w:t>
      </w:r>
    </w:p>
    <w:p w14:paraId="5D780176" w14:textId="77777777" w:rsidR="00463973" w:rsidRDefault="00000000" w:rsidP="00FF689C">
      <w:pPr>
        <w:pStyle w:val="Heading2"/>
        <w:spacing w:before="0"/>
        <w:jc w:val="both"/>
      </w:pPr>
      <w:r>
        <w:t>National Integrated Forum of Artists and Activists Presents</w:t>
      </w:r>
    </w:p>
    <w:p w14:paraId="5FDCF969" w14:textId="77777777" w:rsidR="00463973" w:rsidRPr="00FF689C" w:rsidRDefault="00000000" w:rsidP="00FF689C">
      <w:pPr>
        <w:pStyle w:val="ListBullet"/>
        <w:jc w:val="both"/>
        <w:rPr>
          <w:b/>
          <w:bCs/>
          <w:sz w:val="28"/>
          <w:szCs w:val="28"/>
        </w:rPr>
      </w:pPr>
      <w:r w:rsidRPr="00FF689C">
        <w:rPr>
          <w:b/>
          <w:bCs/>
          <w:sz w:val="28"/>
          <w:szCs w:val="28"/>
        </w:rPr>
        <w:t>Young Community Champion Award</w:t>
      </w:r>
    </w:p>
    <w:p w14:paraId="3B59206A" w14:textId="77777777" w:rsidR="00463973" w:rsidRDefault="00000000" w:rsidP="00FF689C">
      <w:pPr>
        <w:pStyle w:val="BodyText"/>
        <w:jc w:val="both"/>
      </w:pPr>
      <w:r>
        <w:t>(District Level Award - 1 male and 1 female per district)</w:t>
      </w:r>
    </w:p>
    <w:p w14:paraId="653D523B" w14:textId="77777777" w:rsidR="00463973" w:rsidRPr="00FF689C" w:rsidRDefault="00000000" w:rsidP="00FF689C">
      <w:pPr>
        <w:pStyle w:val="ListBullet"/>
        <w:jc w:val="both"/>
        <w:rPr>
          <w:b/>
          <w:bCs/>
          <w:sz w:val="28"/>
          <w:szCs w:val="28"/>
        </w:rPr>
      </w:pPr>
      <w:r w:rsidRPr="00FF689C">
        <w:rPr>
          <w:b/>
          <w:bCs/>
          <w:sz w:val="28"/>
          <w:szCs w:val="28"/>
        </w:rPr>
        <w:t>State Level Champion of Change Award</w:t>
      </w:r>
    </w:p>
    <w:p w14:paraId="7C888576" w14:textId="77777777" w:rsidR="00463973" w:rsidRDefault="00000000" w:rsidP="00FF689C">
      <w:pPr>
        <w:pStyle w:val="BodyText"/>
        <w:jc w:val="both"/>
      </w:pPr>
      <w:r>
        <w:t>(2 males and 2 females per state, 1 male and 1 female per Union Territory)</w:t>
      </w:r>
    </w:p>
    <w:p w14:paraId="1C74EC84" w14:textId="77777777" w:rsidR="00463973" w:rsidRPr="00FF689C" w:rsidRDefault="00000000" w:rsidP="00FF689C">
      <w:pPr>
        <w:pStyle w:val="ListBullet"/>
        <w:jc w:val="both"/>
        <w:rPr>
          <w:b/>
          <w:bCs/>
          <w:sz w:val="28"/>
          <w:szCs w:val="28"/>
        </w:rPr>
      </w:pPr>
      <w:r w:rsidRPr="00FF689C">
        <w:rPr>
          <w:b/>
          <w:bCs/>
          <w:sz w:val="28"/>
          <w:szCs w:val="28"/>
        </w:rPr>
        <w:t>National Beacon of Hope Award</w:t>
      </w:r>
    </w:p>
    <w:p w14:paraId="4CA2461D" w14:textId="77777777" w:rsidR="00463973" w:rsidRDefault="00000000" w:rsidP="00FF689C">
      <w:pPr>
        <w:pStyle w:val="BodyText"/>
        <w:jc w:val="both"/>
      </w:pPr>
      <w:r>
        <w:t>(Top 5 males and top 5 females nationwide)</w:t>
      </w:r>
    </w:p>
    <w:p w14:paraId="0868AF4A" w14:textId="77777777" w:rsidR="00463973" w:rsidRPr="00FF689C" w:rsidRDefault="00000000" w:rsidP="00FF689C">
      <w:pPr>
        <w:pStyle w:val="Heading3"/>
        <w:spacing w:before="0"/>
        <w:jc w:val="center"/>
        <w:rPr>
          <w:color w:val="FF0000"/>
          <w:sz w:val="28"/>
          <w:szCs w:val="28"/>
        </w:rPr>
      </w:pPr>
      <w:r w:rsidRPr="00FF689C">
        <w:rPr>
          <w:color w:val="FF0000"/>
          <w:sz w:val="28"/>
          <w:szCs w:val="28"/>
        </w:rPr>
        <w:t>Recognizing Unsung Heroes Aged 21 to 40 Years</w:t>
      </w:r>
    </w:p>
    <w:p w14:paraId="33195AD0" w14:textId="6DEC34E3" w:rsidR="00463973" w:rsidRPr="00FF689C" w:rsidRDefault="00000000" w:rsidP="00FF689C">
      <w:pPr>
        <w:pStyle w:val="Heading3"/>
        <w:spacing w:before="0"/>
        <w:jc w:val="both"/>
        <w:rPr>
          <w:sz w:val="26"/>
          <w:szCs w:val="26"/>
        </w:rPr>
      </w:pPr>
      <w:r w:rsidRPr="00FF689C">
        <w:rPr>
          <w:sz w:val="26"/>
          <w:szCs w:val="26"/>
        </w:rPr>
        <w:t>Award Inclusions</w:t>
      </w:r>
      <w:r w:rsidR="00FF689C" w:rsidRPr="00FF689C">
        <w:rPr>
          <w:sz w:val="26"/>
          <w:szCs w:val="26"/>
        </w:rPr>
        <w:t xml:space="preserve"> (For All Awardees)</w:t>
      </w:r>
    </w:p>
    <w:p w14:paraId="794D4793" w14:textId="77777777" w:rsidR="00463973" w:rsidRDefault="00000000" w:rsidP="00FF689C">
      <w:pPr>
        <w:pStyle w:val="ListBullet"/>
        <w:jc w:val="both"/>
      </w:pPr>
      <w:r>
        <w:t>Free 2-Day Access to National Conferences in Kurukshetra for all awardees</w:t>
      </w:r>
    </w:p>
    <w:p w14:paraId="24BFD035" w14:textId="77777777" w:rsidR="00463973" w:rsidRDefault="00000000" w:rsidP="00FF689C">
      <w:pPr>
        <w:pStyle w:val="ListBullet"/>
        <w:jc w:val="both"/>
      </w:pPr>
      <w:r>
        <w:t>Momento, Certificate, and Conference kit</w:t>
      </w:r>
    </w:p>
    <w:p w14:paraId="6DA35A31" w14:textId="77777777" w:rsidR="00463973" w:rsidRDefault="00000000" w:rsidP="00FF689C">
      <w:pPr>
        <w:pStyle w:val="ListBullet"/>
        <w:jc w:val="both"/>
      </w:pPr>
      <w:r>
        <w:t>All state and national awardees’ journeys will be published in our coffee table book 'Youth Voices: Amplifying Stories of Change,' and each will receive a complimentary copy.</w:t>
      </w:r>
    </w:p>
    <w:p w14:paraId="4BA2673F" w14:textId="7C83E831" w:rsidR="00FF689C" w:rsidRDefault="00FF689C" w:rsidP="00FF689C">
      <w:pPr>
        <w:pStyle w:val="ListBullet"/>
        <w:jc w:val="both"/>
      </w:pPr>
      <w:r>
        <w:t>Special Event T-shirt</w:t>
      </w:r>
    </w:p>
    <w:p w14:paraId="22CC383B" w14:textId="77777777" w:rsidR="00FF689C" w:rsidRPr="00FF689C" w:rsidRDefault="00FF689C" w:rsidP="00FF689C">
      <w:pPr>
        <w:pStyle w:val="Heading3"/>
        <w:spacing w:before="0"/>
        <w:jc w:val="both"/>
        <w:rPr>
          <w:sz w:val="26"/>
          <w:szCs w:val="26"/>
        </w:rPr>
      </w:pPr>
      <w:r w:rsidRPr="00FF689C">
        <w:rPr>
          <w:sz w:val="26"/>
          <w:szCs w:val="26"/>
        </w:rPr>
        <w:t>Special Honor</w:t>
      </w:r>
    </w:p>
    <w:p w14:paraId="0F95F904" w14:textId="77777777" w:rsidR="00FF689C" w:rsidRDefault="00FF689C" w:rsidP="00FF689C">
      <w:pPr>
        <w:jc w:val="both"/>
      </w:pPr>
      <w:r>
        <w:t xml:space="preserve">All awardees will get a special certificate from the </w:t>
      </w:r>
      <w:r w:rsidRPr="00FF689C">
        <w:rPr>
          <w:b/>
          <w:bCs/>
        </w:rPr>
        <w:t>Global Book of Excellence, England.</w:t>
      </w:r>
    </w:p>
    <w:p w14:paraId="7BD4B0D7" w14:textId="1885BEC8" w:rsidR="00FF689C" w:rsidRPr="00FF689C" w:rsidRDefault="00FF689C" w:rsidP="00FF689C">
      <w:pPr>
        <w:pStyle w:val="Heading3"/>
        <w:spacing w:before="0"/>
        <w:jc w:val="both"/>
        <w:rPr>
          <w:sz w:val="26"/>
          <w:szCs w:val="26"/>
        </w:rPr>
      </w:pPr>
      <w:r w:rsidRPr="00FF689C">
        <w:rPr>
          <w:sz w:val="26"/>
          <w:szCs w:val="26"/>
        </w:rPr>
        <w:t>Cash Awards</w:t>
      </w:r>
    </w:p>
    <w:p w14:paraId="2B1E8369" w14:textId="572260BD" w:rsidR="00FF689C" w:rsidRDefault="00FF689C" w:rsidP="00FF689C">
      <w:pPr>
        <w:pStyle w:val="ListBullet"/>
        <w:jc w:val="both"/>
      </w:pPr>
      <w:r w:rsidRPr="00FF689C">
        <w:rPr>
          <w:b/>
          <w:bCs/>
        </w:rPr>
        <w:t>State Level Champions:</w:t>
      </w:r>
      <w:r>
        <w:t xml:space="preserve"> Rs 10,000 cash award each winner</w:t>
      </w:r>
      <w:r>
        <w:t xml:space="preserve"> plus half sleeve jacket with NIFAA Silver Jubilee logo</w:t>
      </w:r>
    </w:p>
    <w:p w14:paraId="4CA42B42" w14:textId="1418608B" w:rsidR="00FF689C" w:rsidRDefault="00FF689C" w:rsidP="00FF689C">
      <w:pPr>
        <w:pStyle w:val="ListBullet"/>
        <w:jc w:val="both"/>
      </w:pPr>
      <w:r w:rsidRPr="00FF689C">
        <w:rPr>
          <w:b/>
          <w:bCs/>
        </w:rPr>
        <w:t>National Level Champion:</w:t>
      </w:r>
      <w:r>
        <w:t xml:space="preserve"> Rs 50,000 cash award each winner</w:t>
      </w:r>
      <w:r>
        <w:t xml:space="preserve"> plus Blazer with NIFAA Silver Jubilee Logo</w:t>
      </w:r>
    </w:p>
    <w:p w14:paraId="2EC7FAF2" w14:textId="77777777" w:rsidR="00463973" w:rsidRDefault="00000000" w:rsidP="00FF689C">
      <w:pPr>
        <w:jc w:val="both"/>
      </w:pPr>
      <w:r>
        <w:t xml:space="preserve">All </w:t>
      </w:r>
      <w:proofErr w:type="spellStart"/>
      <w:r>
        <w:t>runner-ups</w:t>
      </w:r>
      <w:proofErr w:type="spellEnd"/>
      <w:r>
        <w:t xml:space="preserve"> will also get an e-appreciation certificate for their significant contribution.</w:t>
      </w:r>
    </w:p>
    <w:p w14:paraId="46177343" w14:textId="77777777" w:rsidR="00FF689C" w:rsidRDefault="00FF689C" w:rsidP="00FF689C">
      <w:pPr>
        <w:jc w:val="both"/>
      </w:pPr>
    </w:p>
    <w:p w14:paraId="48F2D42E" w14:textId="77777777" w:rsidR="00463973" w:rsidRPr="00FF689C" w:rsidRDefault="00000000" w:rsidP="00FF689C">
      <w:pPr>
        <w:pStyle w:val="Heading3"/>
        <w:spacing w:before="0"/>
        <w:jc w:val="both"/>
        <w:rPr>
          <w:sz w:val="26"/>
          <w:szCs w:val="26"/>
        </w:rPr>
      </w:pPr>
      <w:r w:rsidRPr="00FF689C">
        <w:rPr>
          <w:sz w:val="26"/>
          <w:szCs w:val="26"/>
        </w:rPr>
        <w:lastRenderedPageBreak/>
        <w:t>Event Details</w:t>
      </w:r>
    </w:p>
    <w:p w14:paraId="26C2C061" w14:textId="77777777" w:rsidR="00463973" w:rsidRDefault="00000000" w:rsidP="00FF689C">
      <w:pPr>
        <w:pStyle w:val="ListBullet"/>
        <w:jc w:val="both"/>
      </w:pPr>
      <w:r>
        <w:t>Theme: Inspiring Change: Celebrating Youth Leadership</w:t>
      </w:r>
    </w:p>
    <w:p w14:paraId="185B10A6" w14:textId="77777777" w:rsidR="00463973" w:rsidRDefault="00000000" w:rsidP="00FF689C">
      <w:pPr>
        <w:pStyle w:val="ListBullet"/>
        <w:jc w:val="both"/>
      </w:pPr>
      <w:r>
        <w:t xml:space="preserve">2 Days Conference: </w:t>
      </w:r>
    </w:p>
    <w:p w14:paraId="789A67C0" w14:textId="52078474" w:rsidR="00463973" w:rsidRDefault="00000000" w:rsidP="00FF689C">
      <w:pPr>
        <w:pStyle w:val="ListBullet"/>
        <w:jc w:val="both"/>
      </w:pPr>
      <w:r>
        <w:t xml:space="preserve">Location: </w:t>
      </w:r>
      <w:r w:rsidR="00FF689C">
        <w:t xml:space="preserve">Auditorium of </w:t>
      </w:r>
      <w:r>
        <w:t>Kurukshetra University, Kurukshetra</w:t>
      </w:r>
    </w:p>
    <w:p w14:paraId="568B1A79" w14:textId="77777777" w:rsidR="00463973" w:rsidRDefault="00000000" w:rsidP="00FF689C">
      <w:pPr>
        <w:pStyle w:val="ListBullet"/>
        <w:jc w:val="both"/>
      </w:pPr>
      <w:r>
        <w:t>Date: 16-17 November 2024</w:t>
      </w:r>
    </w:p>
    <w:p w14:paraId="31837930" w14:textId="77777777" w:rsidR="00463973" w:rsidRPr="00FF689C" w:rsidRDefault="00000000" w:rsidP="00FF689C">
      <w:pPr>
        <w:pStyle w:val="Heading3"/>
        <w:spacing w:before="0"/>
        <w:jc w:val="both"/>
        <w:rPr>
          <w:sz w:val="26"/>
          <w:szCs w:val="26"/>
        </w:rPr>
      </w:pPr>
      <w:r w:rsidRPr="00FF689C">
        <w:rPr>
          <w:sz w:val="26"/>
          <w:szCs w:val="26"/>
        </w:rPr>
        <w:t>Eligibility</w:t>
      </w:r>
    </w:p>
    <w:p w14:paraId="1BCCE920" w14:textId="77777777" w:rsidR="00463973" w:rsidRDefault="00000000" w:rsidP="00FF689C">
      <w:pPr>
        <w:jc w:val="both"/>
      </w:pPr>
      <w:r>
        <w:t>Who Can Apply: Young social workers from every district of India. (Excluding: Members &amp; family members of the National Council of NIFAA.)</w:t>
      </w:r>
    </w:p>
    <w:p w14:paraId="63C310E9" w14:textId="77777777" w:rsidR="00FF689C" w:rsidRDefault="00000000" w:rsidP="00FF689C">
      <w:pPr>
        <w:jc w:val="both"/>
      </w:pPr>
      <w:r>
        <w:t>Please submit only one application per participant. It will be considered for all awards. The last date to apply is 31 August 2024.</w:t>
      </w:r>
    </w:p>
    <w:p w14:paraId="1CCDE656" w14:textId="3DD58D85" w:rsidR="00463973" w:rsidRDefault="00000000" w:rsidP="00FF689C">
      <w:pPr>
        <w:jc w:val="both"/>
      </w:pPr>
      <w:r>
        <w:t xml:space="preserve">Send your application to </w:t>
      </w:r>
      <w:proofErr w:type="gramStart"/>
      <w:r>
        <w:t>Email</w:t>
      </w:r>
      <w:proofErr w:type="gramEnd"/>
      <w:r>
        <w:t>: secretarygeneral@nifaa.com, CC: president@nifaa.com</w:t>
      </w:r>
      <w:r>
        <w:br/>
      </w:r>
      <w:r w:rsidR="00FF689C">
        <w:t xml:space="preserve">or submit application by using following google form. </w:t>
      </w:r>
    </w:p>
    <w:p w14:paraId="3CC94932" w14:textId="407937AB" w:rsidR="00FF689C" w:rsidRDefault="00FF689C" w:rsidP="00FF689C">
      <w:pPr>
        <w:jc w:val="both"/>
      </w:pPr>
      <w:r w:rsidRPr="00FF689C">
        <w:t>https://forms.gle/EXa8aZMUE6my5YgP6</w:t>
      </w:r>
    </w:p>
    <w:sectPr w:rsidR="00FF689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7504000">
    <w:abstractNumId w:val="8"/>
  </w:num>
  <w:num w:numId="2" w16cid:durableId="471869403">
    <w:abstractNumId w:val="6"/>
  </w:num>
  <w:num w:numId="3" w16cid:durableId="322203164">
    <w:abstractNumId w:val="5"/>
  </w:num>
  <w:num w:numId="4" w16cid:durableId="102186374">
    <w:abstractNumId w:val="4"/>
  </w:num>
  <w:num w:numId="5" w16cid:durableId="1912733874">
    <w:abstractNumId w:val="7"/>
  </w:num>
  <w:num w:numId="6" w16cid:durableId="381951587">
    <w:abstractNumId w:val="3"/>
  </w:num>
  <w:num w:numId="7" w16cid:durableId="773400206">
    <w:abstractNumId w:val="2"/>
  </w:num>
  <w:num w:numId="8" w16cid:durableId="1695766537">
    <w:abstractNumId w:val="1"/>
  </w:num>
  <w:num w:numId="9" w16cid:durableId="159914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463973"/>
    <w:rsid w:val="00965820"/>
    <w:rsid w:val="00AA1D8D"/>
    <w:rsid w:val="00B47730"/>
    <w:rsid w:val="00CB0664"/>
    <w:rsid w:val="00FC693F"/>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F3959"/>
  <w14:defaultImageDpi w14:val="300"/>
  <w15:docId w15:val="{964EB8CA-5BF0-479E-AB6D-6022170E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Pritpal Singh Pannu</cp:lastModifiedBy>
  <cp:revision>2</cp:revision>
  <dcterms:created xsi:type="dcterms:W3CDTF">2024-08-07T22:48:00Z</dcterms:created>
  <dcterms:modified xsi:type="dcterms:W3CDTF">2024-08-07T22:48:00Z</dcterms:modified>
  <cp:category/>
</cp:coreProperties>
</file>